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1E" w:rsidRDefault="000C301E" w:rsidP="000C301E">
      <w:pPr>
        <w:pStyle w:val="Frspaiere"/>
        <w:jc w:val="center"/>
        <w:rPr>
          <w:rFonts w:ascii="Times New Roman" w:hAnsi="Times New Roman" w:cs="Times New Roman"/>
          <w:b/>
          <w:sz w:val="24"/>
          <w:szCs w:val="24"/>
        </w:rPr>
      </w:pPr>
      <w:r>
        <w:rPr>
          <w:rFonts w:ascii="Times New Roman" w:hAnsi="Times New Roman" w:cs="Times New Roman"/>
          <w:b/>
          <w:sz w:val="24"/>
          <w:szCs w:val="24"/>
        </w:rPr>
        <w:t>Ministerul Agriculturii, Dezvoltării Regionale și Mediului al Republicii Moldova</w:t>
      </w:r>
    </w:p>
    <w:p w:rsidR="000C301E" w:rsidRDefault="000C301E" w:rsidP="000C301E">
      <w:pPr>
        <w:pStyle w:val="Frspaiere"/>
        <w:jc w:val="center"/>
        <w:rPr>
          <w:rFonts w:ascii="Times New Roman" w:hAnsi="Times New Roman" w:cs="Times New Roman"/>
          <w:b/>
          <w:sz w:val="24"/>
          <w:szCs w:val="24"/>
        </w:rPr>
      </w:pPr>
      <w:proofErr w:type="spellStart"/>
      <w:r>
        <w:rPr>
          <w:rFonts w:ascii="Times New Roman" w:hAnsi="Times New Roman" w:cs="Times New Roman"/>
          <w:b/>
          <w:sz w:val="24"/>
          <w:szCs w:val="24"/>
        </w:rPr>
        <w:t>IP.Centrul</w:t>
      </w:r>
      <w:proofErr w:type="spellEnd"/>
      <w:r>
        <w:rPr>
          <w:rFonts w:ascii="Times New Roman" w:hAnsi="Times New Roman" w:cs="Times New Roman"/>
          <w:b/>
          <w:sz w:val="24"/>
          <w:szCs w:val="24"/>
        </w:rPr>
        <w:t xml:space="preserve"> de Excelență în Viticultură și Vinificație din Chișinău</w:t>
      </w:r>
    </w:p>
    <w:p w:rsidR="000C301E" w:rsidRDefault="000C301E" w:rsidP="000C301E">
      <w:pPr>
        <w:pStyle w:val="Frspaiere"/>
        <w:jc w:val="center"/>
        <w:rPr>
          <w:rFonts w:ascii="Times New Roman" w:hAnsi="Times New Roman" w:cs="Times New Roman"/>
          <w:b/>
          <w:sz w:val="24"/>
          <w:szCs w:val="24"/>
        </w:rPr>
      </w:pPr>
    </w:p>
    <w:p w:rsidR="000C301E" w:rsidRDefault="000C301E" w:rsidP="000C301E">
      <w:pPr>
        <w:rPr>
          <w:rFonts w:ascii="Times New Roman" w:hAnsi="Times New Roman" w:cs="Times New Roman"/>
          <w:b/>
          <w:sz w:val="24"/>
          <w:szCs w:val="24"/>
        </w:rPr>
      </w:pPr>
      <w:r>
        <w:rPr>
          <w:noProof/>
          <w:lang w:eastAsia="ro-RO"/>
        </w:rPr>
        <mc:AlternateContent>
          <mc:Choice Requires="wps">
            <w:drawing>
              <wp:anchor distT="0" distB="0" distL="114300" distR="114300" simplePos="0" relativeHeight="251660288" behindDoc="0" locked="0" layoutInCell="1" allowOverlap="1" wp14:anchorId="712FA8FA" wp14:editId="4C7267DF">
                <wp:simplePos x="0" y="0"/>
                <wp:positionH relativeFrom="column">
                  <wp:posOffset>177165</wp:posOffset>
                </wp:positionH>
                <wp:positionV relativeFrom="paragraph">
                  <wp:posOffset>2564130</wp:posOffset>
                </wp:positionV>
                <wp:extent cx="5501640" cy="1485900"/>
                <wp:effectExtent l="0" t="0" r="0" b="0"/>
                <wp:wrapNone/>
                <wp:docPr id="2" name="Casetă text 2"/>
                <wp:cNvGraphicFramePr/>
                <a:graphic xmlns:a="http://schemas.openxmlformats.org/drawingml/2006/main">
                  <a:graphicData uri="http://schemas.microsoft.com/office/word/2010/wordprocessingShape">
                    <wps:wsp>
                      <wps:cNvSpPr txBox="1"/>
                      <wps:spPr>
                        <a:xfrm>
                          <a:off x="0" y="0"/>
                          <a:ext cx="550164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01E" w:rsidRPr="000C301E" w:rsidRDefault="000C301E" w:rsidP="000C301E">
                            <w:pPr>
                              <w:jc w:val="center"/>
                              <w:rPr>
                                <w:rFonts w:ascii="Times New Roman" w:hAnsi="Times New Roman" w:cs="Times New Roman"/>
                                <w:b/>
                                <w:sz w:val="40"/>
                                <w:szCs w:val="40"/>
                              </w:rPr>
                            </w:pPr>
                            <w:r w:rsidRPr="000C301E">
                              <w:rPr>
                                <w:rFonts w:ascii="Times New Roman" w:hAnsi="Times New Roman" w:cs="Times New Roman"/>
                                <w:b/>
                                <w:sz w:val="40"/>
                                <w:szCs w:val="40"/>
                              </w:rPr>
                              <w:t xml:space="preserve">REGULAMENT </w:t>
                            </w:r>
                          </w:p>
                          <w:p w:rsidR="000C301E" w:rsidRPr="000C301E" w:rsidRDefault="000C301E" w:rsidP="000C301E">
                            <w:pPr>
                              <w:jc w:val="center"/>
                              <w:rPr>
                                <w:rFonts w:ascii="Times New Roman" w:hAnsi="Times New Roman" w:cs="Times New Roman"/>
                                <w:sz w:val="40"/>
                                <w:szCs w:val="40"/>
                              </w:rPr>
                            </w:pPr>
                            <w:r w:rsidRPr="000C301E">
                              <w:rPr>
                                <w:rFonts w:ascii="Times New Roman" w:hAnsi="Times New Roman" w:cs="Times New Roman"/>
                                <w:sz w:val="40"/>
                                <w:szCs w:val="40"/>
                              </w:rPr>
                              <w:t>INTERN CU PRIVIRE LA MODUL ȘI CONDIȚIILE DE ACORDARE A BURSELOR.</w:t>
                            </w:r>
                          </w:p>
                          <w:p w:rsidR="000C301E" w:rsidRDefault="000C301E" w:rsidP="000C301E">
                            <w:pPr>
                              <w:jc w:val="center"/>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13.95pt;margin-top:201.9pt;width:433.2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" filled="f" stroked="f" strokeweight=".5pt">
                <v:textbox>
                  <w:txbxContent>
                    <w:p w:rsidR="000C301E" w:rsidRPr="000C301E" w:rsidRDefault="000C301E" w:rsidP="000C301E">
                      <w:pPr>
                        <w:jc w:val="center"/>
                        <w:rPr>
                          <w:rFonts w:ascii="Times New Roman" w:hAnsi="Times New Roman" w:cs="Times New Roman"/>
                          <w:b/>
                          <w:sz w:val="40"/>
                          <w:szCs w:val="40"/>
                        </w:rPr>
                      </w:pPr>
                      <w:r w:rsidRPr="000C301E">
                        <w:rPr>
                          <w:rFonts w:ascii="Times New Roman" w:hAnsi="Times New Roman" w:cs="Times New Roman"/>
                          <w:b/>
                          <w:sz w:val="40"/>
                          <w:szCs w:val="40"/>
                        </w:rPr>
                        <w:t xml:space="preserve">REGULAMENT </w:t>
                      </w:r>
                    </w:p>
                    <w:p w:rsidR="000C301E" w:rsidRPr="000C301E" w:rsidRDefault="000C301E" w:rsidP="000C301E">
                      <w:pPr>
                        <w:jc w:val="center"/>
                        <w:rPr>
                          <w:rFonts w:ascii="Times New Roman" w:hAnsi="Times New Roman" w:cs="Times New Roman"/>
                          <w:sz w:val="40"/>
                          <w:szCs w:val="40"/>
                        </w:rPr>
                      </w:pPr>
                      <w:r w:rsidRPr="000C301E">
                        <w:rPr>
                          <w:rFonts w:ascii="Times New Roman" w:hAnsi="Times New Roman" w:cs="Times New Roman"/>
                          <w:sz w:val="40"/>
                          <w:szCs w:val="40"/>
                        </w:rPr>
                        <w:t>INTERN CU PRIVIRE LA MODUL ȘI CONDIȚIILE DE ACORDARE A BURSELOR.</w:t>
                      </w:r>
                    </w:p>
                    <w:p w:rsidR="000C301E" w:rsidRDefault="000C301E" w:rsidP="000C301E">
                      <w:pPr>
                        <w:jc w:val="center"/>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Pr>
          <w:noProof/>
          <w:lang w:eastAsia="ro-RO"/>
        </w:rPr>
        <mc:AlternateContent>
          <mc:Choice Requires="wps">
            <w:drawing>
              <wp:anchor distT="0" distB="0" distL="114300" distR="114300" simplePos="0" relativeHeight="251659264" behindDoc="0" locked="0" layoutInCell="1" allowOverlap="1" wp14:anchorId="2A26421E" wp14:editId="18C34FAB">
                <wp:simplePos x="0" y="0"/>
                <wp:positionH relativeFrom="column">
                  <wp:posOffset>3126105</wp:posOffset>
                </wp:positionH>
                <wp:positionV relativeFrom="paragraph">
                  <wp:posOffset>400050</wp:posOffset>
                </wp:positionV>
                <wp:extent cx="3108960" cy="1432560"/>
                <wp:effectExtent l="0" t="0" r="8890" b="0"/>
                <wp:wrapNone/>
                <wp:docPr id="1" name="Casetă text 1"/>
                <wp:cNvGraphicFramePr/>
                <a:graphic xmlns:a="http://schemas.openxmlformats.org/drawingml/2006/main">
                  <a:graphicData uri="http://schemas.microsoft.com/office/word/2010/wordprocessingShape">
                    <wps:wsp>
                      <wps:cNvSpPr txBox="1"/>
                      <wps:spPr>
                        <a:xfrm>
                          <a:off x="0" y="0"/>
                          <a:ext cx="3098165" cy="1432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01E" w:rsidRDefault="000C301E" w:rsidP="000C301E">
                            <w:pPr>
                              <w:jc w:val="center"/>
                              <w:rPr>
                                <w:rFonts w:ascii="Times New Roman" w:hAnsi="Times New Roman" w:cs="Times New Roman"/>
                                <w:b/>
                                <w:sz w:val="28"/>
                                <w:szCs w:val="28"/>
                              </w:rPr>
                            </w:pPr>
                            <w:r>
                              <w:rPr>
                                <w:rFonts w:ascii="Times New Roman" w:hAnsi="Times New Roman" w:cs="Times New Roman"/>
                                <w:b/>
                                <w:sz w:val="28"/>
                                <w:szCs w:val="28"/>
                              </w:rPr>
                              <w:t>APROBAT</w:t>
                            </w:r>
                          </w:p>
                          <w:p w:rsidR="000C301E" w:rsidRDefault="000C301E" w:rsidP="000C301E">
                            <w:pPr>
                              <w:rPr>
                                <w:rFonts w:ascii="Times New Roman" w:hAnsi="Times New Roman" w:cs="Times New Roman"/>
                                <w:sz w:val="28"/>
                                <w:szCs w:val="28"/>
                              </w:rPr>
                            </w:pPr>
                            <w:r>
                              <w:rPr>
                                <w:rFonts w:ascii="Times New Roman" w:hAnsi="Times New Roman" w:cs="Times New Roman"/>
                                <w:sz w:val="28"/>
                                <w:szCs w:val="28"/>
                              </w:rPr>
                              <w:t xml:space="preserve">La Consiliul de Administrație </w:t>
                            </w:r>
                          </w:p>
                          <w:p w:rsidR="000C301E" w:rsidRDefault="000C301E" w:rsidP="000C301E">
                            <w:pPr>
                              <w:rPr>
                                <w:rFonts w:ascii="Times New Roman" w:hAnsi="Times New Roman" w:cs="Times New Roman"/>
                                <w:sz w:val="28"/>
                                <w:szCs w:val="28"/>
                              </w:rPr>
                            </w:pPr>
                            <w:r>
                              <w:rPr>
                                <w:rFonts w:ascii="Times New Roman" w:hAnsi="Times New Roman" w:cs="Times New Roman"/>
                                <w:sz w:val="28"/>
                                <w:szCs w:val="28"/>
                              </w:rPr>
                              <w:t>Proces verbal nr.___ din __________</w:t>
                            </w:r>
                          </w:p>
                          <w:p w:rsidR="000C301E" w:rsidRDefault="000C301E" w:rsidP="000C301E">
                            <w:pPr>
                              <w:rPr>
                                <w:rFonts w:ascii="Times New Roman" w:hAnsi="Times New Roman" w:cs="Times New Roman"/>
                                <w:sz w:val="28"/>
                                <w:szCs w:val="28"/>
                              </w:rPr>
                            </w:pPr>
                            <w:r>
                              <w:rPr>
                                <w:rFonts w:ascii="Times New Roman" w:hAnsi="Times New Roman" w:cs="Times New Roman"/>
                                <w:sz w:val="28"/>
                                <w:szCs w:val="28"/>
                              </w:rPr>
                              <w:t>Director____________</w:t>
                            </w:r>
                            <w:proofErr w:type="spellStart"/>
                            <w:r>
                              <w:rPr>
                                <w:rFonts w:ascii="Times New Roman" w:hAnsi="Times New Roman" w:cs="Times New Roman"/>
                                <w:sz w:val="28"/>
                                <w:szCs w:val="28"/>
                              </w:rPr>
                              <w:t>Zabolotnîi</w:t>
                            </w:r>
                            <w:proofErr w:type="spellEnd"/>
                            <w:r>
                              <w:rPr>
                                <w:rFonts w:ascii="Times New Roman" w:hAnsi="Times New Roman" w:cs="Times New Roman"/>
                                <w:sz w:val="28"/>
                                <w:szCs w:val="28"/>
                              </w:rPr>
                              <w:t xml:space="preserve"> Sergiu</w:t>
                            </w:r>
                          </w:p>
                          <w:p w:rsidR="000C301E" w:rsidRDefault="000C301E" w:rsidP="000C301E"/>
                          <w:p w:rsidR="000C301E" w:rsidRDefault="000C301E" w:rsidP="000C301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setă text 1" o:spid="_x0000_s1027" type="#_x0000_t202" style="position:absolute;margin-left:246.15pt;margin-top:31.5pt;width:244.8pt;height:112.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" fillcolor="white [3201]" stroked="f" strokeweight=".5pt">
                <v:textbox>
                  <w:txbxContent>
                    <w:p w:rsidR="000C301E" w:rsidRDefault="000C301E" w:rsidP="000C301E">
                      <w:pPr>
                        <w:jc w:val="center"/>
                        <w:rPr>
                          <w:rFonts w:ascii="Times New Roman" w:hAnsi="Times New Roman" w:cs="Times New Roman"/>
                          <w:b/>
                          <w:sz w:val="28"/>
                          <w:szCs w:val="28"/>
                        </w:rPr>
                      </w:pPr>
                      <w:r>
                        <w:rPr>
                          <w:rFonts w:ascii="Times New Roman" w:hAnsi="Times New Roman" w:cs="Times New Roman"/>
                          <w:b/>
                          <w:sz w:val="28"/>
                          <w:szCs w:val="28"/>
                        </w:rPr>
                        <w:t>APROBAT</w:t>
                      </w:r>
                    </w:p>
                    <w:p w:rsidR="000C301E" w:rsidRDefault="000C301E" w:rsidP="000C301E">
                      <w:pPr>
                        <w:rPr>
                          <w:rFonts w:ascii="Times New Roman" w:hAnsi="Times New Roman" w:cs="Times New Roman"/>
                          <w:sz w:val="28"/>
                          <w:szCs w:val="28"/>
                        </w:rPr>
                      </w:pPr>
                      <w:r>
                        <w:rPr>
                          <w:rFonts w:ascii="Times New Roman" w:hAnsi="Times New Roman" w:cs="Times New Roman"/>
                          <w:sz w:val="28"/>
                          <w:szCs w:val="28"/>
                        </w:rPr>
                        <w:t xml:space="preserve">La Consiliul de Administrație </w:t>
                      </w:r>
                    </w:p>
                    <w:p w:rsidR="000C301E" w:rsidRDefault="000C301E" w:rsidP="000C301E">
                      <w:pPr>
                        <w:rPr>
                          <w:rFonts w:ascii="Times New Roman" w:hAnsi="Times New Roman" w:cs="Times New Roman"/>
                          <w:sz w:val="28"/>
                          <w:szCs w:val="28"/>
                        </w:rPr>
                      </w:pPr>
                      <w:r>
                        <w:rPr>
                          <w:rFonts w:ascii="Times New Roman" w:hAnsi="Times New Roman" w:cs="Times New Roman"/>
                          <w:sz w:val="28"/>
                          <w:szCs w:val="28"/>
                        </w:rPr>
                        <w:t>Proces verbal nr.___ din __________</w:t>
                      </w:r>
                    </w:p>
                    <w:p w:rsidR="000C301E" w:rsidRDefault="000C301E" w:rsidP="000C301E">
                      <w:pPr>
                        <w:rPr>
                          <w:rFonts w:ascii="Times New Roman" w:hAnsi="Times New Roman" w:cs="Times New Roman"/>
                          <w:sz w:val="28"/>
                          <w:szCs w:val="28"/>
                        </w:rPr>
                      </w:pPr>
                      <w:r>
                        <w:rPr>
                          <w:rFonts w:ascii="Times New Roman" w:hAnsi="Times New Roman" w:cs="Times New Roman"/>
                          <w:sz w:val="28"/>
                          <w:szCs w:val="28"/>
                        </w:rPr>
                        <w:t>Director____________</w:t>
                      </w:r>
                      <w:proofErr w:type="spellStart"/>
                      <w:r>
                        <w:rPr>
                          <w:rFonts w:ascii="Times New Roman" w:hAnsi="Times New Roman" w:cs="Times New Roman"/>
                          <w:sz w:val="28"/>
                          <w:szCs w:val="28"/>
                        </w:rPr>
                        <w:t>Zabolotnîi</w:t>
                      </w:r>
                      <w:proofErr w:type="spellEnd"/>
                      <w:r>
                        <w:rPr>
                          <w:rFonts w:ascii="Times New Roman" w:hAnsi="Times New Roman" w:cs="Times New Roman"/>
                          <w:sz w:val="28"/>
                          <w:szCs w:val="28"/>
                        </w:rPr>
                        <w:t xml:space="preserve"> Sergiu</w:t>
                      </w:r>
                    </w:p>
                    <w:p w:rsidR="000C301E" w:rsidRDefault="000C301E" w:rsidP="000C301E"/>
                    <w:p w:rsidR="000C301E" w:rsidRDefault="000C301E" w:rsidP="000C301E"/>
                  </w:txbxContent>
                </v:textbox>
              </v:shape>
            </w:pict>
          </mc:Fallback>
        </mc:AlternateContent>
      </w:r>
      <w:r>
        <w:rPr>
          <w:noProof/>
          <w:lang w:eastAsia="ro-RO"/>
        </w:rPr>
        <mc:AlternateContent>
          <mc:Choice Requires="wps">
            <w:drawing>
              <wp:anchor distT="0" distB="0" distL="114300" distR="114300" simplePos="0" relativeHeight="251658240" behindDoc="0" locked="0" layoutInCell="1" allowOverlap="1" wp14:anchorId="17D413A3" wp14:editId="3E0216C0">
                <wp:simplePos x="0" y="0"/>
                <wp:positionH relativeFrom="column">
                  <wp:posOffset>230505</wp:posOffset>
                </wp:positionH>
                <wp:positionV relativeFrom="paragraph">
                  <wp:posOffset>8606790</wp:posOffset>
                </wp:positionV>
                <wp:extent cx="5501640" cy="327660"/>
                <wp:effectExtent l="0" t="0" r="0" b="0"/>
                <wp:wrapNone/>
                <wp:docPr id="3" name="Casetă text 3"/>
                <wp:cNvGraphicFramePr/>
                <a:graphic xmlns:a="http://schemas.openxmlformats.org/drawingml/2006/main">
                  <a:graphicData uri="http://schemas.microsoft.com/office/word/2010/wordprocessingShape">
                    <wps:wsp>
                      <wps:cNvSpPr txBox="1"/>
                      <wps:spPr>
                        <a:xfrm>
                          <a:off x="0" y="0"/>
                          <a:ext cx="550164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01E" w:rsidRDefault="000C301E" w:rsidP="000C301E">
                            <w:pPr>
                              <w:jc w:val="center"/>
                              <w:rPr>
                                <w:rFonts w:ascii="Times New Roman" w:hAnsi="Times New Roman" w:cs="Times New Roman"/>
                                <w:sz w:val="24"/>
                                <w:szCs w:val="24"/>
                              </w:rPr>
                            </w:pPr>
                            <w:r>
                              <w:rPr>
                                <w:rFonts w:ascii="Times New Roman" w:hAnsi="Times New Roman" w:cs="Times New Roman"/>
                                <w:sz w:val="24"/>
                                <w:szCs w:val="24"/>
                              </w:rPr>
                              <w:t xml:space="preserve">CHIȘINĂU, </w:t>
                            </w:r>
                            <w:r>
                              <w:rPr>
                                <w:rFonts w:ascii="Times New Roman" w:hAnsi="Times New Roman" w:cs="Times New Roman"/>
                                <w:sz w:val="24"/>
                                <w:szCs w:val="24"/>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3" o:spid="_x0000_s1028" type="#_x0000_t202" style="position:absolute;margin-left:18.15pt;margin-top:677.7pt;width:433.2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" filled="f" stroked="f" strokeweight=".5pt">
                <v:textbox>
                  <w:txbxContent>
                    <w:p w:rsidR="000C301E" w:rsidRDefault="000C301E" w:rsidP="000C301E">
                      <w:pPr>
                        <w:jc w:val="center"/>
                        <w:rPr>
                          <w:rFonts w:ascii="Times New Roman" w:hAnsi="Times New Roman" w:cs="Times New Roman"/>
                          <w:sz w:val="24"/>
                          <w:szCs w:val="24"/>
                        </w:rPr>
                      </w:pPr>
                      <w:r>
                        <w:rPr>
                          <w:rFonts w:ascii="Times New Roman" w:hAnsi="Times New Roman" w:cs="Times New Roman"/>
                          <w:sz w:val="24"/>
                          <w:szCs w:val="24"/>
                        </w:rPr>
                        <w:t xml:space="preserve">CHIȘINĂU, </w:t>
                      </w:r>
                      <w:r>
                        <w:rPr>
                          <w:rFonts w:ascii="Times New Roman" w:hAnsi="Times New Roman" w:cs="Times New Roman"/>
                          <w:sz w:val="24"/>
                          <w:szCs w:val="24"/>
                        </w:rPr>
                        <w:t>2020</w:t>
                      </w:r>
                    </w:p>
                  </w:txbxContent>
                </v:textbox>
              </v:shape>
            </w:pict>
          </mc:Fallback>
        </mc:AlternateContent>
      </w:r>
      <w:r>
        <w:rPr>
          <w:rFonts w:ascii="Times New Roman" w:hAnsi="Times New Roman" w:cs="Times New Roman"/>
          <w:b/>
          <w:sz w:val="24"/>
          <w:szCs w:val="24"/>
        </w:rPr>
        <w:br w:type="page"/>
      </w:r>
      <w:bookmarkStart w:id="0" w:name="_GoBack"/>
      <w:bookmarkEnd w:id="0"/>
    </w:p>
    <w:p w:rsidR="001A3C92" w:rsidRPr="000C301E" w:rsidRDefault="001A3C92" w:rsidP="000C301E">
      <w:pPr>
        <w:jc w:val="center"/>
        <w:rPr>
          <w:rFonts w:ascii="Times New Roman" w:hAnsi="Times New Roman" w:cs="Times New Roman"/>
          <w:b/>
          <w:sz w:val="24"/>
          <w:szCs w:val="24"/>
        </w:rPr>
      </w:pPr>
      <w:r w:rsidRPr="000C301E">
        <w:rPr>
          <w:rFonts w:ascii="Times New Roman" w:hAnsi="Times New Roman" w:cs="Times New Roman"/>
          <w:b/>
          <w:sz w:val="24"/>
          <w:szCs w:val="24"/>
        </w:rPr>
        <w:lastRenderedPageBreak/>
        <w:t>I. DISPOZIȚII GENERALE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1. Prezentul Regulament stabileşte modul şi condiţiile de acordare a burselor pentru elevii din instituţiile de învăţământ profesional tehnic postsecundar şi postsecundar nonterţiar în baza Regulamentului - cadru cu privire la modul şi condiţiile de acordare a burselor pentru studenţii ciclul I, ciclul II, studii superioare integrate, învățământ medical şi farmaceutic din instituţiile de învățământ superior, elevii din instituţiile de învățământ profesional tehnic postsecundar şi postsecundar nonterţiar şi profesional tehnic secundar şi persoanele care studiază în învățământul postuniversitar, aprobat prin Hotărârea Guvernului 1009 din 1 septembrie 2006 cu modificări.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2. Acordarea de burse de la bugetul de stat reprezintă o formă de sprijin material vizând atât protecţia socială, cât şi stimularea elevilor cu performanţe academice şi comportament adecvat.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3. Bursele reprezintă o îndemnizaţie lunară ce se acordă elevilor care îşi realizează studiile prin învăţământ de zi.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 În învăţământul profesional tehnic postsecundar şi postsecundar nonterţiar se atribuie următoarele tipuri de burse finanţate din bugetul de stat: a. burse de merit; b. burse de studii; c. burse sociale.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5. Bursele de merit se acordă elevilor din învățământul profesional tehnic postsecundar şi postsecundar nonterţiar care au performanţe relevante în activitatea academică şi </w:t>
      </w:r>
      <w:proofErr w:type="spellStart"/>
      <w:r w:rsidRPr="001A3C92">
        <w:rPr>
          <w:rFonts w:ascii="Times New Roman" w:hAnsi="Times New Roman" w:cs="Times New Roman"/>
          <w:sz w:val="24"/>
          <w:szCs w:val="24"/>
        </w:rPr>
        <w:t>extracurriculară</w:t>
      </w:r>
      <w:proofErr w:type="spellEnd"/>
      <w:r w:rsidRPr="001A3C92">
        <w:rPr>
          <w:rFonts w:ascii="Times New Roman" w:hAnsi="Times New Roman" w:cs="Times New Roman"/>
          <w:sz w:val="24"/>
          <w:szCs w:val="24"/>
        </w:rPr>
        <w:t xml:space="preserv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6. Bursele de studii se acordă elevilor din învățământul profesional tehnic postsecundar şi postsecundar nonterţiar în funcţie de rezultatele obţinute la învăţătură.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7. Bursa socială se acordă elevilor, la cerere, în funcţie de situaţia materială a candidatului.</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8. Acordarea burselor se realizează în limita fondului de burse alocat de la bugetul de stat, stabilit în corespundere cu legislaţia în vigoare.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9. Cuantumul şi plafonul de acordare a burselor elevilor se stabileşte de către Guvern, în funcţie de numărul total al elevilor din învățământul profesional tehnic postsecundar şi postsecundar nonterţiar, care îşi fac studiile cu finanţare bugetară.</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10. Pot candida la burse din bugetul de stat elevii admişi la studii cu finanţare bugetară, precum şi elevii admişi la studii pe bază de contract cu achitarea taxei pentru studii, care realizează integral, în termenele stabilite, planul de învăţământ pentru un semestru/an de studii, obţin note de promovare şi numărul stabilit de credite: 30 - pentru un semestru şi 60 pentru un an de studii.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11. Elevii din învăţământul profesional tehnic postsecundar şi postsecundar nonterţiar admişi la studii cu finanţare bugetară, precum şi elevii admişi la studii pe bază de contract cu achitarea taxei pentru studii pot pretinde la burse din bugetul de stat dacă realizează integral, în termenele stabilite, planul de învățământ pentru un semestru/an de studii şi obţin note de promovare.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12. Bursele finanţate din bugetul de stat se repartizează proporţional pe ani de studii, domenii de formare profesională</w:t>
      </w:r>
      <w:r>
        <w:rPr>
          <w:rFonts w:ascii="Times New Roman" w:hAnsi="Times New Roman" w:cs="Times New Roman"/>
          <w:sz w:val="24"/>
          <w:szCs w:val="24"/>
        </w:rPr>
        <w:t xml:space="preserve"> (profiluri) şi specialităţi.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lastRenderedPageBreak/>
        <w:t xml:space="preserve">13. Bursele de merit se fixează o dată pe an, în funcţie de rezultatele academice ale elevilor în sesiunea de vară, începând cu data de 1 septembrie al noului an de învăţământ.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14. Bursele de studii şi bursele sociale se fixează de două ori pe an, în funcţie de rezultatele academice ale elevilor la sesiunile de vară şi de iarnă, începând cu data de întâi a lunii care urmează după sesiunea de examinare.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15. Selectarea candidaţilor la burse se realizează în cadrul secţiilor instituţiilor de învăţământ profesional tehnic postsecundar şi postsecundar nonterţiar. În scopul asigurării transparenţei acestui proces, la întocmirea listelor candidaţilor la burse finanţate din bugetul de stat vor fi implicaţi reprezentanţi ai elevilor, sindicatelor elevilor, juristul, contabilul şi alţi membri desemnaţi la nivel instituţional.</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16. Acordarea burselor se realizează prin ordinul conducătorului instituţiei de învățământ, în baza propunerilor secţiilor.</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17. Bursele finanţate din bugetul de stat se achită elevilor lunar, cu excepţia vacanţei de vară.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18. Elevii implicaţi în programe de mobilitate, aprobate de consiliul profesoral beneficiază de burse de studii. Nu pot beneficia de burse de studii elevii implicaţi în programe de mobilitate cu acoperire financiară în formă de granturi, care include şi bursa.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19. Achitarea burselor finanţate din bugetul de stat se întrerupe din luna următoare lunii în care a fost semnat ordinul de exmatriculare.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20. Se permite instituţiilor de învăţământ să acorde burse sociale şi nominale (bursa consiliului profesoral, bursa unor personalităţi, bursa unor organizaţii etc.), care se constituie din mijloace provenite de la prestarea serviciilor cu plată şi alte activităţi auxiliare, din sponsorizări şi donaţii ale persoanelor fizice şi juridice, inclusiv din străinătate.</w:t>
      </w:r>
    </w:p>
    <w:p w:rsidR="001A3C92" w:rsidRPr="001A3C92" w:rsidRDefault="001A3C92" w:rsidP="001A3C92">
      <w:pPr>
        <w:jc w:val="center"/>
        <w:rPr>
          <w:rFonts w:ascii="Times New Roman" w:hAnsi="Times New Roman" w:cs="Times New Roman"/>
          <w:b/>
          <w:sz w:val="24"/>
          <w:szCs w:val="24"/>
        </w:rPr>
      </w:pPr>
      <w:r w:rsidRPr="001A3C92">
        <w:rPr>
          <w:rFonts w:ascii="Times New Roman" w:hAnsi="Times New Roman" w:cs="Times New Roman"/>
          <w:b/>
          <w:sz w:val="24"/>
          <w:szCs w:val="24"/>
        </w:rPr>
        <w:t>II. BURSELE DE MERIT</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21. În învățământul profesional tehnic postsecundar şi postsecundar nonterţiar se acordă următoarele tipuri de burse de merit finanţate din bugetul de stat: - Bursa Preşedintelui - 15 burse, dintre care 5 pentru elevii din instituţiile de învăţământ profesional tehnic postsecundar şi postsecundar nonterţiar din Republica Moldova; - Bursa "Gaudeamus" -20 burse pentru elevii din instituţiile de învăţământ profesional tehnic postsecundar şi postsecundar nonterţiar.</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22. Listele candidaţilor la bursele de merit se aprobă anual, la propunerea Ministerului Educaţiei, în baza demersurilor consiliilor profesorale ale instituţiilor de învățământ profesional tehnic postsecundar şi postsecundar nonterţiar, de stat şi privat, după cum urmează: - pentru Bursa "Gaudeamus" - prin hotărâre de Guvern; - pentru Bursa Preşedintelui Republicii Moldova - prin Decretul Preşedintelui Republicii Moldova.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23. Cuantumul burselor instituite conform punctului 20 al prezentului Regulament nu va depăşi mărimea Bursei "Gaudeamus" pe</w:t>
      </w:r>
      <w:r>
        <w:rPr>
          <w:rFonts w:ascii="Times New Roman" w:hAnsi="Times New Roman" w:cs="Times New Roman"/>
          <w:sz w:val="24"/>
          <w:szCs w:val="24"/>
        </w:rPr>
        <w:t>ntru colegii</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24. Bursele de merit se stabilesc anual în ultimul an de studii pentru elevii din învăţământul profesional tehnic postsecundar şi postsecundar nonterţiar.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lastRenderedPageBreak/>
        <w:t>25</w:t>
      </w:r>
      <w:r w:rsidRPr="001A3C92">
        <w:rPr>
          <w:rFonts w:ascii="Times New Roman" w:hAnsi="Times New Roman" w:cs="Times New Roman"/>
          <w:sz w:val="24"/>
          <w:szCs w:val="24"/>
        </w:rPr>
        <w:t xml:space="preserve">. Pot candida la bursa de merit elevii care au obţinut în anul precedent de studii o medie a notelor la sesiunea de vară nu mai mică de 9 puncte în profilurile/domeniile de studiu tehnic, agrar, economic, şi real (matematică, informatică, fizică, chimie, biologie) şi nu mai mică de 9,5 puncte în alte profiluri/domenii de studiu, participă la activităţi de cercetare ştiinţifică, conferinţe, concursuri etc.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2</w:t>
      </w:r>
      <w:r>
        <w:rPr>
          <w:rFonts w:ascii="Times New Roman" w:hAnsi="Times New Roman" w:cs="Times New Roman"/>
          <w:sz w:val="24"/>
          <w:szCs w:val="24"/>
        </w:rPr>
        <w:t>6</w:t>
      </w:r>
      <w:r w:rsidRPr="001A3C92">
        <w:rPr>
          <w:rFonts w:ascii="Times New Roman" w:hAnsi="Times New Roman" w:cs="Times New Roman"/>
          <w:sz w:val="24"/>
          <w:szCs w:val="24"/>
        </w:rPr>
        <w:t>. Candidaţii la bursa de merit sunt propuşi consiliului de administrație de către șefii de</w:t>
      </w:r>
      <w:r>
        <w:rPr>
          <w:rFonts w:ascii="Times New Roman" w:hAnsi="Times New Roman" w:cs="Times New Roman"/>
          <w:sz w:val="24"/>
          <w:szCs w:val="24"/>
        </w:rPr>
        <w:t xml:space="preserve"> secție didactică și educație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27</w:t>
      </w:r>
      <w:r w:rsidRPr="001A3C92">
        <w:rPr>
          <w:rFonts w:ascii="Times New Roman" w:hAnsi="Times New Roman" w:cs="Times New Roman"/>
          <w:sz w:val="24"/>
          <w:szCs w:val="24"/>
        </w:rPr>
        <w:t xml:space="preserve">. Candidaţii la bursa de merit vor completa şi vor prezenta, pentru a participa la concursul de selecţie, un dosar, care va conţine: - curriculum vitae, ce va cuprinde în mod obligatoriu cele mai relevante activităţi </w:t>
      </w:r>
      <w:proofErr w:type="spellStart"/>
      <w:r w:rsidRPr="001A3C92">
        <w:rPr>
          <w:rFonts w:ascii="Times New Roman" w:hAnsi="Times New Roman" w:cs="Times New Roman"/>
          <w:sz w:val="24"/>
          <w:szCs w:val="24"/>
        </w:rPr>
        <w:t>extracurriculare</w:t>
      </w:r>
      <w:proofErr w:type="spellEnd"/>
      <w:r w:rsidRPr="001A3C92">
        <w:rPr>
          <w:rFonts w:ascii="Times New Roman" w:hAnsi="Times New Roman" w:cs="Times New Roman"/>
          <w:sz w:val="24"/>
          <w:szCs w:val="24"/>
        </w:rPr>
        <w:t xml:space="preserve"> pe perioada studiilor, aria de interese, abilităţile; - copia buletinului de identitate; - copiile celor mai relevante materiale pe perioada studiilor, ce atestă participarea la conferinţe şi seminare ştiinţifice, concursuri, olimpiade etc.</w:t>
      </w:r>
      <w:r>
        <w:rPr>
          <w:rFonts w:ascii="Times New Roman" w:hAnsi="Times New Roman" w:cs="Times New Roman"/>
          <w:sz w:val="24"/>
          <w:szCs w:val="24"/>
        </w:rPr>
        <w:t xml:space="preserve">; - alte materiale relevante.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28</w:t>
      </w:r>
      <w:r w:rsidRPr="001A3C92">
        <w:rPr>
          <w:rFonts w:ascii="Times New Roman" w:hAnsi="Times New Roman" w:cs="Times New Roman"/>
          <w:sz w:val="24"/>
          <w:szCs w:val="24"/>
        </w:rPr>
        <w:t xml:space="preserve">. Șeful de secție didactică va elabora - certificatul academic vizat la serviciul studii, cu indicarea notei medii pentru fiecare semestru, inclusiv din ultima sesiune; - scrisoare de recomandare din partea consiliului profesoral;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29</w:t>
      </w:r>
      <w:r w:rsidRPr="001A3C92">
        <w:rPr>
          <w:rFonts w:ascii="Times New Roman" w:hAnsi="Times New Roman" w:cs="Times New Roman"/>
          <w:sz w:val="24"/>
          <w:szCs w:val="24"/>
        </w:rPr>
        <w:t xml:space="preserve">. Candidaţii la bursa de merit sunt propuşi consiliului profesoral de către consiliul de administraţie.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3</w:t>
      </w:r>
      <w:r>
        <w:rPr>
          <w:rFonts w:ascii="Times New Roman" w:hAnsi="Times New Roman" w:cs="Times New Roman"/>
          <w:sz w:val="24"/>
          <w:szCs w:val="24"/>
        </w:rPr>
        <w:t>0</w:t>
      </w:r>
      <w:r w:rsidRPr="001A3C92">
        <w:rPr>
          <w:rFonts w:ascii="Times New Roman" w:hAnsi="Times New Roman" w:cs="Times New Roman"/>
          <w:sz w:val="24"/>
          <w:szCs w:val="24"/>
        </w:rPr>
        <w:t>. Lista candidaţilor la bursa de merit se aprobă prin ordinul directorului instituţiei de învăţământ, la propunerea consiliului profesoral.</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3</w:t>
      </w:r>
      <w:r>
        <w:rPr>
          <w:rFonts w:ascii="Times New Roman" w:hAnsi="Times New Roman" w:cs="Times New Roman"/>
          <w:sz w:val="24"/>
          <w:szCs w:val="24"/>
        </w:rPr>
        <w:t>1</w:t>
      </w:r>
      <w:r w:rsidRPr="001A3C92">
        <w:rPr>
          <w:rFonts w:ascii="Times New Roman" w:hAnsi="Times New Roman" w:cs="Times New Roman"/>
          <w:sz w:val="24"/>
          <w:szCs w:val="24"/>
        </w:rPr>
        <w:t xml:space="preserve">. Dosarele candidaţilor se vor prezenta la Ministerul Educaţiei, în direcţiile/secţiile responsabile de învățământul profesional tehnic postsecundar şi postsecundar nonterţiar, în termen de cel mult zece zile după finalizarea sesiunii de vară, însoţite de o scrisoare semnată de directorul instituţiei şi o copie a recomandării consiliului profesoral.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3</w:t>
      </w:r>
      <w:r>
        <w:rPr>
          <w:rFonts w:ascii="Times New Roman" w:hAnsi="Times New Roman" w:cs="Times New Roman"/>
          <w:sz w:val="24"/>
          <w:szCs w:val="24"/>
        </w:rPr>
        <w:t>2</w:t>
      </w:r>
      <w:r w:rsidRPr="001A3C92">
        <w:rPr>
          <w:rFonts w:ascii="Times New Roman" w:hAnsi="Times New Roman" w:cs="Times New Roman"/>
          <w:sz w:val="24"/>
          <w:szCs w:val="24"/>
        </w:rPr>
        <w:t xml:space="preserve">. Dosarele admise pentru concurs vor fi examinate în cadrul Ministerului.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3</w:t>
      </w:r>
      <w:r>
        <w:rPr>
          <w:rFonts w:ascii="Times New Roman" w:hAnsi="Times New Roman" w:cs="Times New Roman"/>
          <w:sz w:val="24"/>
          <w:szCs w:val="24"/>
        </w:rPr>
        <w:t>3</w:t>
      </w:r>
      <w:r w:rsidRPr="001A3C92">
        <w:rPr>
          <w:rFonts w:ascii="Times New Roman" w:hAnsi="Times New Roman" w:cs="Times New Roman"/>
          <w:sz w:val="24"/>
          <w:szCs w:val="24"/>
        </w:rPr>
        <w:t xml:space="preserve">. Candidaţii vor fi selectaţi în baza următoarelor criterii: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a. media notelor;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b. activităţile educaţionale, culturale, sportive;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c. curriculum vitae;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d. publicaţiile;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e. scrisorile de recomandare.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3</w:t>
      </w:r>
      <w:r>
        <w:rPr>
          <w:rFonts w:ascii="Times New Roman" w:hAnsi="Times New Roman" w:cs="Times New Roman"/>
          <w:sz w:val="24"/>
          <w:szCs w:val="24"/>
        </w:rPr>
        <w:t>4</w:t>
      </w:r>
      <w:r w:rsidRPr="001A3C92">
        <w:rPr>
          <w:rFonts w:ascii="Times New Roman" w:hAnsi="Times New Roman" w:cs="Times New Roman"/>
          <w:sz w:val="24"/>
          <w:szCs w:val="24"/>
        </w:rPr>
        <w:t xml:space="preserve">. Achitarea burselor de merit, cu excepţia Bursei Preşedintelui Republicii Moldova, se efectuează de către fiecare instituţie de învăţământ în limitele alocaţiilor bugetare aprobate în acest scop. Bursa Preşedintelui Republicii Moldova se planifică şi se achită de către Ministerul Educaţiei.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lastRenderedPageBreak/>
        <w:t>3</w:t>
      </w:r>
      <w:r>
        <w:rPr>
          <w:rFonts w:ascii="Times New Roman" w:hAnsi="Times New Roman" w:cs="Times New Roman"/>
          <w:sz w:val="24"/>
          <w:szCs w:val="24"/>
        </w:rPr>
        <w:t>5</w:t>
      </w:r>
      <w:r w:rsidRPr="001A3C92">
        <w:rPr>
          <w:rFonts w:ascii="Times New Roman" w:hAnsi="Times New Roman" w:cs="Times New Roman"/>
          <w:sz w:val="24"/>
          <w:szCs w:val="24"/>
        </w:rPr>
        <w:t>. Anularea Bursei "Gaudeamus", în caz de necesitate, se efectuează prin hotărâre de Guvern, la propunerea consiliului profesoral, confirmată de către Ministerul Educaţiei şi ministerul de resort. Anularea Bursei Preşedintelui Republicii Moldova se face prin decret prezidenţial.</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36</w:t>
      </w:r>
      <w:r w:rsidRPr="001A3C92">
        <w:rPr>
          <w:rFonts w:ascii="Times New Roman" w:hAnsi="Times New Roman" w:cs="Times New Roman"/>
          <w:sz w:val="24"/>
          <w:szCs w:val="24"/>
        </w:rPr>
        <w:t>. Elevii care beneficiază de bursă de merit nu pot candida în perioada respectivă la bursa de studii.</w:t>
      </w:r>
    </w:p>
    <w:p w:rsidR="001A3C92" w:rsidRPr="001A3C92" w:rsidRDefault="001A3C92" w:rsidP="001A3C92">
      <w:pPr>
        <w:jc w:val="center"/>
        <w:rPr>
          <w:rFonts w:ascii="Times New Roman" w:hAnsi="Times New Roman" w:cs="Times New Roman"/>
          <w:b/>
          <w:sz w:val="24"/>
          <w:szCs w:val="24"/>
        </w:rPr>
      </w:pPr>
      <w:r w:rsidRPr="001A3C92">
        <w:rPr>
          <w:rFonts w:ascii="Times New Roman" w:hAnsi="Times New Roman" w:cs="Times New Roman"/>
          <w:b/>
          <w:sz w:val="24"/>
          <w:szCs w:val="24"/>
        </w:rPr>
        <w:t>III. ACORDAREA BURSEI DE STUDII</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37</w:t>
      </w:r>
      <w:r w:rsidRPr="001A3C92">
        <w:rPr>
          <w:rFonts w:ascii="Times New Roman" w:hAnsi="Times New Roman" w:cs="Times New Roman"/>
          <w:sz w:val="24"/>
          <w:szCs w:val="24"/>
        </w:rPr>
        <w:t xml:space="preserve">. Bursa de studii se acordă elevilor care au promovat sesiunea de examinare în termenele stabilite, în funcţie de rezultatele academice obţinute.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3</w:t>
      </w:r>
      <w:r>
        <w:rPr>
          <w:rFonts w:ascii="Times New Roman" w:hAnsi="Times New Roman" w:cs="Times New Roman"/>
          <w:sz w:val="24"/>
          <w:szCs w:val="24"/>
        </w:rPr>
        <w:t>8</w:t>
      </w:r>
      <w:r w:rsidRPr="001A3C92">
        <w:rPr>
          <w:rFonts w:ascii="Times New Roman" w:hAnsi="Times New Roman" w:cs="Times New Roman"/>
          <w:sz w:val="24"/>
          <w:szCs w:val="24"/>
        </w:rPr>
        <w:t>. Lista elevilor instituţiei de învățământ, candidaţi pentru obţinerea bursei de studii, este întocmită de către şeful de secţie pentru fiecare specialitate şi an de studii, cu respectarea cuantumului stabilit de Guvern din numărul de elevi din fiecare grupă academică, şi confirmată de consiliul de administraţie al colegiului în prima lună după terminarea sesiunii de examinare. Decizia consiliului de administraţie se aprobă prin ordinul directorului.</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4</w:t>
      </w:r>
      <w:r>
        <w:rPr>
          <w:rFonts w:ascii="Times New Roman" w:hAnsi="Times New Roman" w:cs="Times New Roman"/>
          <w:sz w:val="24"/>
          <w:szCs w:val="24"/>
        </w:rPr>
        <w:t>9</w:t>
      </w:r>
      <w:r w:rsidRPr="001A3C92">
        <w:rPr>
          <w:rFonts w:ascii="Times New Roman" w:hAnsi="Times New Roman" w:cs="Times New Roman"/>
          <w:sz w:val="24"/>
          <w:szCs w:val="24"/>
        </w:rPr>
        <w:t xml:space="preserve">. Lista elevilor cărora li se acordă bursă de studii se alcătuieşte în ordinea descrescătoare a mediei notelor obţinute în sesiunea de examinare precedentă/mediei semestriale, până la acoperirea numărului de burse aprobat. Pentru elevii admişi la anul I, lista elevilor cărora li se acordă bursă de studii se alcătuieşte în ordinea descrescătoare a mediei de concurs la admitere.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w:t>
      </w:r>
      <w:r>
        <w:rPr>
          <w:rFonts w:ascii="Times New Roman" w:hAnsi="Times New Roman" w:cs="Times New Roman"/>
          <w:sz w:val="24"/>
          <w:szCs w:val="24"/>
        </w:rPr>
        <w:t>0</w:t>
      </w:r>
      <w:r w:rsidRPr="001A3C92">
        <w:rPr>
          <w:rFonts w:ascii="Times New Roman" w:hAnsi="Times New Roman" w:cs="Times New Roman"/>
          <w:sz w:val="24"/>
          <w:szCs w:val="24"/>
        </w:rPr>
        <w:t xml:space="preserve">. Media notelor obţinute în sesiunea de examinare precedentă/media semestrială se va calcula în baza notelor la unităţile de curs/disciplinele prevăzute în planul de învăţământ pentru sesiunea (semestrul) respectivă, inclusiv notele de la stagiile de practică, cu excepţia cursurilor la libera alegere.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w:t>
      </w:r>
      <w:r>
        <w:rPr>
          <w:rFonts w:ascii="Times New Roman" w:hAnsi="Times New Roman" w:cs="Times New Roman"/>
          <w:sz w:val="24"/>
          <w:szCs w:val="24"/>
        </w:rPr>
        <w:t>1</w:t>
      </w:r>
      <w:r w:rsidRPr="001A3C92">
        <w:rPr>
          <w:rFonts w:ascii="Times New Roman" w:hAnsi="Times New Roman" w:cs="Times New Roman"/>
          <w:sz w:val="24"/>
          <w:szCs w:val="24"/>
        </w:rPr>
        <w:t xml:space="preserve">. În caz de coincidenţă a mediei notelor, se vor lua în considerare următorii factori: a) media notelor la unităţile de curs/disciplinele de profil (componenta fundamental și de specialitate a planului de învățământ); b) frecvenţa elevului; c) participarea la activităţi </w:t>
      </w:r>
      <w:proofErr w:type="spellStart"/>
      <w:r w:rsidRPr="001A3C92">
        <w:rPr>
          <w:rFonts w:ascii="Times New Roman" w:hAnsi="Times New Roman" w:cs="Times New Roman"/>
          <w:sz w:val="24"/>
          <w:szCs w:val="24"/>
        </w:rPr>
        <w:t>extracurriculare</w:t>
      </w:r>
      <w:proofErr w:type="spellEnd"/>
      <w:r w:rsidRPr="001A3C92">
        <w:rPr>
          <w:rFonts w:ascii="Times New Roman" w:hAnsi="Times New Roman" w:cs="Times New Roman"/>
          <w:sz w:val="24"/>
          <w:szCs w:val="24"/>
        </w:rPr>
        <w:t xml:space="preserve"> în cadrul instituţiei de învăţământ, d) participarea la activităţi de voluntariat, confirmate prin acte doveditoare.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4</w:t>
      </w:r>
      <w:r>
        <w:rPr>
          <w:rFonts w:ascii="Times New Roman" w:hAnsi="Times New Roman" w:cs="Times New Roman"/>
          <w:sz w:val="24"/>
          <w:szCs w:val="24"/>
        </w:rPr>
        <w:t>2</w:t>
      </w:r>
      <w:r w:rsidRPr="001A3C92">
        <w:rPr>
          <w:rFonts w:ascii="Times New Roman" w:hAnsi="Times New Roman" w:cs="Times New Roman"/>
          <w:sz w:val="24"/>
          <w:szCs w:val="24"/>
        </w:rPr>
        <w:t xml:space="preserve">. Dacă coincid şi aceste condiţii, prioritate va avea elevul originar din localităţile rurale. Locul de trai se stabileşte după viza de reşedinţă permanentă a elevului.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w:t>
      </w:r>
      <w:r>
        <w:rPr>
          <w:rFonts w:ascii="Times New Roman" w:hAnsi="Times New Roman" w:cs="Times New Roman"/>
          <w:sz w:val="24"/>
          <w:szCs w:val="24"/>
        </w:rPr>
        <w:t>3</w:t>
      </w:r>
      <w:r w:rsidRPr="001A3C92">
        <w:rPr>
          <w:rFonts w:ascii="Times New Roman" w:hAnsi="Times New Roman" w:cs="Times New Roman"/>
          <w:sz w:val="24"/>
          <w:szCs w:val="24"/>
        </w:rPr>
        <w:t xml:space="preserve">. Cuantumul bursei acordate de către întreprinderi şi organizaţii, numărul lor, precum şi meritele pentru care se acordă acestea se stabilesc de către conducerea întreprinderii sau organizaţiei, în comun cu consiliul profesoral al instituţiei de învăţământ. Mărimea bursei se indică în contractul încheiat între părţi.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w:t>
      </w:r>
      <w:r>
        <w:rPr>
          <w:rFonts w:ascii="Times New Roman" w:hAnsi="Times New Roman" w:cs="Times New Roman"/>
          <w:sz w:val="24"/>
          <w:szCs w:val="24"/>
        </w:rPr>
        <w:t>4</w:t>
      </w:r>
      <w:r w:rsidRPr="001A3C92">
        <w:rPr>
          <w:rFonts w:ascii="Times New Roman" w:hAnsi="Times New Roman" w:cs="Times New Roman"/>
          <w:sz w:val="24"/>
          <w:szCs w:val="24"/>
        </w:rPr>
        <w:t xml:space="preserve">. Elevilor care nu au susţinut sesiunea de examinare în termenele stabilite din motive întemeiate, bursa de studii li se stabileşte după promovarea sesiunii amânate, în conformitate cu prevederile Regulamentului.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45</w:t>
      </w:r>
      <w:r w:rsidRPr="001A3C92">
        <w:rPr>
          <w:rFonts w:ascii="Times New Roman" w:hAnsi="Times New Roman" w:cs="Times New Roman"/>
          <w:sz w:val="24"/>
          <w:szCs w:val="24"/>
        </w:rPr>
        <w:t xml:space="preserve">. Nu se acordă bursă de studii elevului care se află în concediu academic.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w:t>
      </w:r>
      <w:r>
        <w:rPr>
          <w:rFonts w:ascii="Times New Roman" w:hAnsi="Times New Roman" w:cs="Times New Roman"/>
          <w:sz w:val="24"/>
          <w:szCs w:val="24"/>
        </w:rPr>
        <w:t>6</w:t>
      </w:r>
      <w:r w:rsidRPr="001A3C92">
        <w:rPr>
          <w:rFonts w:ascii="Times New Roman" w:hAnsi="Times New Roman" w:cs="Times New Roman"/>
          <w:sz w:val="24"/>
          <w:szCs w:val="24"/>
        </w:rPr>
        <w:t>. După restabilirea la studii, elevului i se acordă bursă după promovarea sesiunii de examinare, în conformitate cu prevederile prezentului Regulament.</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lastRenderedPageBreak/>
        <w:t xml:space="preserve"> 4</w:t>
      </w:r>
      <w:r>
        <w:rPr>
          <w:rFonts w:ascii="Times New Roman" w:hAnsi="Times New Roman" w:cs="Times New Roman"/>
          <w:sz w:val="24"/>
          <w:szCs w:val="24"/>
        </w:rPr>
        <w:t>7</w:t>
      </w:r>
      <w:r w:rsidRPr="001A3C92">
        <w:rPr>
          <w:rFonts w:ascii="Times New Roman" w:hAnsi="Times New Roman" w:cs="Times New Roman"/>
          <w:sz w:val="24"/>
          <w:szCs w:val="24"/>
        </w:rPr>
        <w:t xml:space="preserve">. În cazul concediului de maternitate, confirmat prin acte eliberate de instituţia curativă abilitată, eleva care a beneficiat de bursă, după restabilirea la studii primeşte până la sesiune bursa în mărime integrală.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4</w:t>
      </w:r>
      <w:r>
        <w:rPr>
          <w:rFonts w:ascii="Times New Roman" w:hAnsi="Times New Roman" w:cs="Times New Roman"/>
          <w:sz w:val="24"/>
          <w:szCs w:val="24"/>
        </w:rPr>
        <w:t>8</w:t>
      </w:r>
      <w:r w:rsidRPr="001A3C92">
        <w:rPr>
          <w:rFonts w:ascii="Times New Roman" w:hAnsi="Times New Roman" w:cs="Times New Roman"/>
          <w:sz w:val="24"/>
          <w:szCs w:val="24"/>
        </w:rPr>
        <w:t xml:space="preserve">. În caz de pierdere temporară a capacităţii de muncă, confirmată prin prezentarea certificatului eliberat de instituţia medicală abilitată, elevul bursier continuă, în perioada respectivă, să primească bursa de studii.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49</w:t>
      </w:r>
      <w:r w:rsidRPr="001A3C92">
        <w:rPr>
          <w:rFonts w:ascii="Times New Roman" w:hAnsi="Times New Roman" w:cs="Times New Roman"/>
          <w:sz w:val="24"/>
          <w:szCs w:val="24"/>
        </w:rPr>
        <w:t xml:space="preserve">. Elevul care efectuează studiile cu finanţare din buget, transferat de la altă instituţie de învăţământ la învățământ de zi pot beneficia de burse începând cu semestrul următor datei de promovare a examenelor, diferenţelor stabilite, cu condiţia îndeplinirii criteriilor de acordare a burselor.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5</w:t>
      </w:r>
      <w:r>
        <w:rPr>
          <w:rFonts w:ascii="Times New Roman" w:hAnsi="Times New Roman" w:cs="Times New Roman"/>
          <w:sz w:val="24"/>
          <w:szCs w:val="24"/>
        </w:rPr>
        <w:t>0</w:t>
      </w:r>
      <w:r w:rsidRPr="001A3C92">
        <w:rPr>
          <w:rFonts w:ascii="Times New Roman" w:hAnsi="Times New Roman" w:cs="Times New Roman"/>
          <w:sz w:val="24"/>
          <w:szCs w:val="24"/>
        </w:rPr>
        <w:t xml:space="preserve">. Elevul transferat de la o specialitate la alta în cadrul aceleiaşi instituţii de învățământ beneficiază de bursă în condiţiile prezentului Regulament.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5</w:t>
      </w:r>
      <w:r>
        <w:rPr>
          <w:rFonts w:ascii="Times New Roman" w:hAnsi="Times New Roman" w:cs="Times New Roman"/>
          <w:sz w:val="24"/>
          <w:szCs w:val="24"/>
        </w:rPr>
        <w:t>1</w:t>
      </w:r>
      <w:r w:rsidRPr="001A3C92">
        <w:rPr>
          <w:rFonts w:ascii="Times New Roman" w:hAnsi="Times New Roman" w:cs="Times New Roman"/>
          <w:sz w:val="24"/>
          <w:szCs w:val="24"/>
        </w:rPr>
        <w:t xml:space="preserve">. Bursa consiliului profesoral reprezintă o indemnizaţie lunară acordată semestrial elevilor cu performanţe academice, din resursele proprii ale instituţiei de învăţământ. Modalităţile de acordare a acestei burse sunt stabilite de consiliul profesoral al instituţiei de învăţământ respective. </w:t>
      </w:r>
    </w:p>
    <w:p w:rsidR="001A3C92" w:rsidRPr="001A3C92" w:rsidRDefault="001A3C92" w:rsidP="001A3C92">
      <w:pPr>
        <w:jc w:val="center"/>
        <w:rPr>
          <w:rFonts w:ascii="Times New Roman" w:hAnsi="Times New Roman" w:cs="Times New Roman"/>
          <w:b/>
          <w:sz w:val="24"/>
          <w:szCs w:val="24"/>
        </w:rPr>
      </w:pPr>
      <w:r w:rsidRPr="001A3C92">
        <w:rPr>
          <w:rFonts w:ascii="Times New Roman" w:hAnsi="Times New Roman" w:cs="Times New Roman"/>
          <w:b/>
          <w:sz w:val="24"/>
          <w:szCs w:val="24"/>
        </w:rPr>
        <w:t>IV. ACORDAREA ŞI ACHITAREA BURSELOR SOCIALE</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t>52</w:t>
      </w:r>
      <w:r w:rsidRPr="001A3C92">
        <w:rPr>
          <w:rFonts w:ascii="Times New Roman" w:hAnsi="Times New Roman" w:cs="Times New Roman"/>
          <w:sz w:val="24"/>
          <w:szCs w:val="24"/>
        </w:rPr>
        <w:t>. Bursa socială se acordă, la cerere, elevilor înmatriculaţi în învăţământul profesional tehnic postsecundar şi postsecundar nonterţiar la locurile cu finanţare bugetară, precum şi în bază de contract cu achitarea taxei pentru studii, care provin din familii socialmente vulnerabile, în funcţie de cota venitului ce revine unui membru al familiei.</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5</w:t>
      </w:r>
      <w:r>
        <w:rPr>
          <w:rFonts w:ascii="Times New Roman" w:hAnsi="Times New Roman" w:cs="Times New Roman"/>
          <w:sz w:val="24"/>
          <w:szCs w:val="24"/>
        </w:rPr>
        <w:t>3</w:t>
      </w:r>
      <w:r w:rsidRPr="001A3C92">
        <w:rPr>
          <w:rFonts w:ascii="Times New Roman" w:hAnsi="Times New Roman" w:cs="Times New Roman"/>
          <w:sz w:val="24"/>
          <w:szCs w:val="24"/>
        </w:rPr>
        <w:t xml:space="preserve">. Pot pretinde la bursa socială următoarele categorii de elevi: a) elevii cu </w:t>
      </w:r>
      <w:r w:rsidRPr="001A3C92">
        <w:rPr>
          <w:rFonts w:ascii="Times New Roman" w:hAnsi="Times New Roman" w:cs="Times New Roman"/>
          <w:sz w:val="24"/>
          <w:szCs w:val="24"/>
        </w:rPr>
        <w:t>dezabilitate</w:t>
      </w:r>
      <w:r w:rsidRPr="001A3C92">
        <w:rPr>
          <w:rFonts w:ascii="Times New Roman" w:hAnsi="Times New Roman" w:cs="Times New Roman"/>
          <w:sz w:val="24"/>
          <w:szCs w:val="24"/>
        </w:rPr>
        <w:t xml:space="preserve"> severă, </w:t>
      </w:r>
      <w:r w:rsidRPr="001A3C92">
        <w:rPr>
          <w:rFonts w:ascii="Times New Roman" w:hAnsi="Times New Roman" w:cs="Times New Roman"/>
          <w:sz w:val="24"/>
          <w:szCs w:val="24"/>
        </w:rPr>
        <w:t>dezabilitate</w:t>
      </w:r>
      <w:r w:rsidRPr="001A3C92">
        <w:rPr>
          <w:rFonts w:ascii="Times New Roman" w:hAnsi="Times New Roman" w:cs="Times New Roman"/>
          <w:sz w:val="24"/>
          <w:szCs w:val="24"/>
        </w:rPr>
        <w:t xml:space="preserve"> accentuată; b) elevii cu </w:t>
      </w:r>
      <w:r w:rsidRPr="001A3C92">
        <w:rPr>
          <w:rFonts w:ascii="Times New Roman" w:hAnsi="Times New Roman" w:cs="Times New Roman"/>
          <w:sz w:val="24"/>
          <w:szCs w:val="24"/>
        </w:rPr>
        <w:t>dezabilități</w:t>
      </w:r>
      <w:r w:rsidRPr="001A3C92">
        <w:rPr>
          <w:rFonts w:ascii="Times New Roman" w:hAnsi="Times New Roman" w:cs="Times New Roman"/>
          <w:sz w:val="24"/>
          <w:szCs w:val="24"/>
        </w:rPr>
        <w:t xml:space="preserve"> severe și accentuate; c) elevii cu deficienţe fizice şi senzoriale; d) elevii ambii părinţi ai cărora sunt persoane cu </w:t>
      </w:r>
      <w:r w:rsidRPr="001A3C92">
        <w:rPr>
          <w:rFonts w:ascii="Times New Roman" w:hAnsi="Times New Roman" w:cs="Times New Roman"/>
          <w:sz w:val="24"/>
          <w:szCs w:val="24"/>
        </w:rPr>
        <w:t>dezabilități</w:t>
      </w:r>
      <w:r w:rsidRPr="001A3C92">
        <w:rPr>
          <w:rFonts w:ascii="Times New Roman" w:hAnsi="Times New Roman" w:cs="Times New Roman"/>
          <w:sz w:val="24"/>
          <w:szCs w:val="24"/>
        </w:rPr>
        <w:t xml:space="preserve"> sau pensionari; e) elevii ai căror părinţi au participat la acţiunile militare pentru apărarea integrităţii şi independenţei Republicii Moldova, în războiul din Afganistan sau la lichidarea consecinţelor avariei de la </w:t>
      </w:r>
      <w:proofErr w:type="spellStart"/>
      <w:r w:rsidRPr="001A3C92">
        <w:rPr>
          <w:rFonts w:ascii="Times New Roman" w:hAnsi="Times New Roman" w:cs="Times New Roman"/>
          <w:sz w:val="24"/>
          <w:szCs w:val="24"/>
        </w:rPr>
        <w:t>C.A.E.Cernobîl</w:t>
      </w:r>
      <w:proofErr w:type="spellEnd"/>
      <w:r w:rsidRPr="001A3C92">
        <w:rPr>
          <w:rFonts w:ascii="Times New Roman" w:hAnsi="Times New Roman" w:cs="Times New Roman"/>
          <w:sz w:val="24"/>
          <w:szCs w:val="24"/>
        </w:rPr>
        <w:t xml:space="preserve">; f) elevii din familiile cu trei şi mai mulţi copii; g) elevii familişti cu copii.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5</w:t>
      </w:r>
      <w:r>
        <w:rPr>
          <w:rFonts w:ascii="Times New Roman" w:hAnsi="Times New Roman" w:cs="Times New Roman"/>
          <w:sz w:val="24"/>
          <w:szCs w:val="24"/>
        </w:rPr>
        <w:t>4</w:t>
      </w:r>
      <w:r w:rsidRPr="001A3C92">
        <w:rPr>
          <w:rFonts w:ascii="Times New Roman" w:hAnsi="Times New Roman" w:cs="Times New Roman"/>
          <w:sz w:val="24"/>
          <w:szCs w:val="24"/>
        </w:rPr>
        <w:t xml:space="preserve">. Pentru a candida la bursa socială, elevii din categoriile menţionate urmează să prezinte anual sau, după caz, semestrial, acte de certificare a situaţiei familiale.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5</w:t>
      </w:r>
      <w:r>
        <w:rPr>
          <w:rFonts w:ascii="Times New Roman" w:hAnsi="Times New Roman" w:cs="Times New Roman"/>
          <w:sz w:val="24"/>
          <w:szCs w:val="24"/>
        </w:rPr>
        <w:t>5</w:t>
      </w:r>
      <w:r w:rsidRPr="001A3C92">
        <w:rPr>
          <w:rFonts w:ascii="Times New Roman" w:hAnsi="Times New Roman" w:cs="Times New Roman"/>
          <w:sz w:val="24"/>
          <w:szCs w:val="24"/>
        </w:rPr>
        <w:t xml:space="preserve">. Numărul burselor sociale va constitui 10 la sută din numărul total al elevilor bursieri autohtoni.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5</w:t>
      </w:r>
      <w:r>
        <w:rPr>
          <w:rFonts w:ascii="Times New Roman" w:hAnsi="Times New Roman" w:cs="Times New Roman"/>
          <w:sz w:val="24"/>
          <w:szCs w:val="24"/>
        </w:rPr>
        <w:t>6</w:t>
      </w:r>
      <w:r w:rsidRPr="001A3C92">
        <w:rPr>
          <w:rFonts w:ascii="Times New Roman" w:hAnsi="Times New Roman" w:cs="Times New Roman"/>
          <w:sz w:val="24"/>
          <w:szCs w:val="24"/>
        </w:rPr>
        <w:t>. Cuantumul bursei sociale se stabileşte de către Guvern.</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w:t>
      </w:r>
      <w:r>
        <w:rPr>
          <w:rFonts w:ascii="Times New Roman" w:hAnsi="Times New Roman" w:cs="Times New Roman"/>
          <w:sz w:val="24"/>
          <w:szCs w:val="24"/>
        </w:rPr>
        <w:t>57</w:t>
      </w:r>
      <w:r w:rsidRPr="001A3C92">
        <w:rPr>
          <w:rFonts w:ascii="Times New Roman" w:hAnsi="Times New Roman" w:cs="Times New Roman"/>
          <w:sz w:val="24"/>
          <w:szCs w:val="24"/>
        </w:rPr>
        <w:t xml:space="preserve">. Lista nominală a candidaţilor pentru acordarea bursei sociale este întocmită de către şeful de secţie, în urma analizei cererilor depuse şi în funcţie de realizările academice ale elevilor. Lista nominală se aprobă prin ordinul directorului instituţiei de învăţământ.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5</w:t>
      </w:r>
      <w:r>
        <w:rPr>
          <w:rFonts w:ascii="Times New Roman" w:hAnsi="Times New Roman" w:cs="Times New Roman"/>
          <w:sz w:val="24"/>
          <w:szCs w:val="24"/>
        </w:rPr>
        <w:t>8</w:t>
      </w:r>
      <w:r w:rsidRPr="001A3C92">
        <w:rPr>
          <w:rFonts w:ascii="Times New Roman" w:hAnsi="Times New Roman" w:cs="Times New Roman"/>
          <w:sz w:val="24"/>
          <w:szCs w:val="24"/>
        </w:rPr>
        <w:t xml:space="preserve">. Achitarea bursei sociale este suspendată prin ordinul directorului în cazul exmatriculării elevului sau lichidării cauzei care a servit drept motiv pentru acordarea bursei respective. </w:t>
      </w:r>
    </w:p>
    <w:p w:rsidR="001A3C92" w:rsidRDefault="001A3C92" w:rsidP="001A3C92">
      <w:pPr>
        <w:jc w:val="both"/>
        <w:rPr>
          <w:rFonts w:ascii="Times New Roman" w:hAnsi="Times New Roman" w:cs="Times New Roman"/>
          <w:sz w:val="24"/>
          <w:szCs w:val="24"/>
        </w:rPr>
      </w:pPr>
      <w:r>
        <w:rPr>
          <w:rFonts w:ascii="Times New Roman" w:hAnsi="Times New Roman" w:cs="Times New Roman"/>
          <w:sz w:val="24"/>
          <w:szCs w:val="24"/>
        </w:rPr>
        <w:lastRenderedPageBreak/>
        <w:t>59</w:t>
      </w:r>
      <w:r w:rsidRPr="001A3C92">
        <w:rPr>
          <w:rFonts w:ascii="Times New Roman" w:hAnsi="Times New Roman" w:cs="Times New Roman"/>
          <w:sz w:val="24"/>
          <w:szCs w:val="24"/>
        </w:rPr>
        <w:t xml:space="preserve">. Elevii care beneficiază de bursa socială pot candida şi la bursa de studii, în condiţii generale. </w:t>
      </w:r>
    </w:p>
    <w:p w:rsidR="001A3C92" w:rsidRPr="001A3C92" w:rsidRDefault="001A3C92" w:rsidP="001A3C92">
      <w:pPr>
        <w:jc w:val="center"/>
        <w:rPr>
          <w:rFonts w:ascii="Times New Roman" w:hAnsi="Times New Roman" w:cs="Times New Roman"/>
          <w:b/>
          <w:sz w:val="24"/>
          <w:szCs w:val="24"/>
        </w:rPr>
      </w:pPr>
      <w:r w:rsidRPr="001A3C92">
        <w:rPr>
          <w:rFonts w:ascii="Times New Roman" w:hAnsi="Times New Roman" w:cs="Times New Roman"/>
          <w:b/>
          <w:sz w:val="24"/>
          <w:szCs w:val="24"/>
        </w:rPr>
        <w:t>V. ACORDAREA ŞI ACHITAREA BURSELOR ELEVILOR CARE ÎŞI FAC STUDIILE PE BAZĂ DE CONTRACT</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6</w:t>
      </w:r>
      <w:r>
        <w:rPr>
          <w:rFonts w:ascii="Times New Roman" w:hAnsi="Times New Roman" w:cs="Times New Roman"/>
          <w:sz w:val="24"/>
          <w:szCs w:val="24"/>
        </w:rPr>
        <w:t>0</w:t>
      </w:r>
      <w:r w:rsidRPr="001A3C92">
        <w:rPr>
          <w:rFonts w:ascii="Times New Roman" w:hAnsi="Times New Roman" w:cs="Times New Roman"/>
          <w:sz w:val="24"/>
          <w:szCs w:val="24"/>
        </w:rPr>
        <w:t xml:space="preserve">. Elevii înmatriculaţi pe bază de contract cu achitarea taxei pentru studii pot beneficia de bursă de studii din bugetul de stat în condiţiile prezentului Regulament. </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6</w:t>
      </w:r>
      <w:r>
        <w:rPr>
          <w:rFonts w:ascii="Times New Roman" w:hAnsi="Times New Roman" w:cs="Times New Roman"/>
          <w:sz w:val="24"/>
          <w:szCs w:val="24"/>
        </w:rPr>
        <w:t>1</w:t>
      </w:r>
      <w:r w:rsidRPr="001A3C92">
        <w:rPr>
          <w:rFonts w:ascii="Times New Roman" w:hAnsi="Times New Roman" w:cs="Times New Roman"/>
          <w:sz w:val="24"/>
          <w:szCs w:val="24"/>
        </w:rPr>
        <w:t>. Elevii care beneficiază de bursă pe bază de contract nu pot beneficia de burse de studii acordate de instituţia de învățământ respectivă din bugetul de stat, cu excepţia burselor de merit şi a altor forme de sprijin material şi ajutor social, prevăzute de legislaţia în vigoare.</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6</w:t>
      </w:r>
      <w:r>
        <w:rPr>
          <w:rFonts w:ascii="Times New Roman" w:hAnsi="Times New Roman" w:cs="Times New Roman"/>
          <w:sz w:val="24"/>
          <w:szCs w:val="24"/>
        </w:rPr>
        <w:t>2</w:t>
      </w:r>
      <w:r w:rsidRPr="001A3C92">
        <w:rPr>
          <w:rFonts w:ascii="Times New Roman" w:hAnsi="Times New Roman" w:cs="Times New Roman"/>
          <w:sz w:val="24"/>
          <w:szCs w:val="24"/>
        </w:rPr>
        <w:t>. Bursa de merit, inclusiv bursa Preşedintelui Republicii Moldova, se acordă şi elevilor înmatriculaţi pe bază de contract în conformitate cu prevederile prezentului Regulament.</w:t>
      </w:r>
    </w:p>
    <w:p w:rsidR="001A3C92"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6</w:t>
      </w:r>
      <w:r>
        <w:rPr>
          <w:rFonts w:ascii="Times New Roman" w:hAnsi="Times New Roman" w:cs="Times New Roman"/>
          <w:sz w:val="24"/>
          <w:szCs w:val="24"/>
        </w:rPr>
        <w:t>3</w:t>
      </w:r>
      <w:r w:rsidRPr="001A3C92">
        <w:rPr>
          <w:rFonts w:ascii="Times New Roman" w:hAnsi="Times New Roman" w:cs="Times New Roman"/>
          <w:sz w:val="24"/>
          <w:szCs w:val="24"/>
        </w:rPr>
        <w:t xml:space="preserve">. Elevii de la orice an de studii, indiferent de media la concursul de admitere sau în anul precedent de studii, pot încheia contracte cu agenţii economici care doresc să-şi formeze cadre în instituţiile de învățământ profesional tehnic postsecundar şi postsecundar nonterţiar prin care se obligă să activeze după absolvire, pentru perioada determinată prin contract, la agentul economic respectiv. Agentul economic, la rândul său, se obligă să plătească elevului bursa, în conformitate cu performanţele obţinute, pe parcursul studiilor, prin încheierea unui contract între părţi.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6</w:t>
      </w:r>
      <w:r>
        <w:rPr>
          <w:rFonts w:ascii="Times New Roman" w:hAnsi="Times New Roman" w:cs="Times New Roman"/>
          <w:sz w:val="24"/>
          <w:szCs w:val="24"/>
        </w:rPr>
        <w:t>4</w:t>
      </w:r>
      <w:r w:rsidRPr="001A3C92">
        <w:rPr>
          <w:rFonts w:ascii="Times New Roman" w:hAnsi="Times New Roman" w:cs="Times New Roman"/>
          <w:sz w:val="24"/>
          <w:szCs w:val="24"/>
        </w:rPr>
        <w:t xml:space="preserve">. Contractul încheiat este vizat de conducătorul instituţiei de învăţământ sau delegatul acesteia. Un exemplar al contractului se păstrează pentru evidenţă la secretariatul instituţiei de învăţământ.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6</w:t>
      </w:r>
      <w:r w:rsidR="000C301E">
        <w:rPr>
          <w:rFonts w:ascii="Times New Roman" w:hAnsi="Times New Roman" w:cs="Times New Roman"/>
          <w:sz w:val="24"/>
          <w:szCs w:val="24"/>
        </w:rPr>
        <w:t>5</w:t>
      </w:r>
      <w:r w:rsidRPr="001A3C92">
        <w:rPr>
          <w:rFonts w:ascii="Times New Roman" w:hAnsi="Times New Roman" w:cs="Times New Roman"/>
          <w:sz w:val="24"/>
          <w:szCs w:val="24"/>
        </w:rPr>
        <w:t xml:space="preserve">. În contract se vor prevedea: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a) </w:t>
      </w:r>
      <w:r w:rsidR="000C301E">
        <w:rPr>
          <w:rFonts w:ascii="Times New Roman" w:hAnsi="Times New Roman" w:cs="Times New Roman"/>
          <w:sz w:val="24"/>
          <w:szCs w:val="24"/>
        </w:rPr>
        <w:t>obligaţiile agentului economic</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b) să acorde elevului până la finalizarea programului o bursă pe timpul studiilor în condiţiile prevăzute de prezentul Regulament;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c) să asigure elevului până la finalizarea programului, în perioada studiilor, în funcţie de specificul agentului economic, condiţiile necesare pentru efectuarea stagiilor de practică de specialitate sau activităţii de cercetare, precum şi pentru documentare în vederea elaborării proiectului tezei/diplomei;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d) să stabilească în comun cu elevul până la finalizarea programului şi conducerea instituţiei de învăţământ, în funcţie de necesităţile sale, subiectul tezei/diplomei;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e) să asigure elevului până la finalizarea programului încadrarea după absolvire într-o funcţie şi specialitate conform pregătirii, în unitatea şi localitatea menţionate în contract;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f) obligaţiile elevului până la finaliz</w:t>
      </w:r>
      <w:r w:rsidR="000C301E">
        <w:rPr>
          <w:rFonts w:ascii="Times New Roman" w:hAnsi="Times New Roman" w:cs="Times New Roman"/>
          <w:sz w:val="24"/>
          <w:szCs w:val="24"/>
        </w:rPr>
        <w:t>area programului/doctorandului</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g) să se pregătească temeinic pentru obţinerea unei înalte calificări profesionale;</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 xml:space="preserve"> h) să activeze după absolvire la agentul economic pentru perioada prevăzută în contract;</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lastRenderedPageBreak/>
        <w:t xml:space="preserve"> i) să restituie integral sau parţial bursa încasată în cazul în care nu obţine în procesul de formare profesională performanţele solicitate de agentul economic sau nu respectă termenele de activitate la agentul respectiv, stabilite în contract.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6</w:t>
      </w:r>
      <w:r w:rsidR="000C301E">
        <w:rPr>
          <w:rFonts w:ascii="Times New Roman" w:hAnsi="Times New Roman" w:cs="Times New Roman"/>
          <w:sz w:val="24"/>
          <w:szCs w:val="24"/>
        </w:rPr>
        <w:t>6</w:t>
      </w:r>
      <w:r w:rsidRPr="001A3C92">
        <w:rPr>
          <w:rFonts w:ascii="Times New Roman" w:hAnsi="Times New Roman" w:cs="Times New Roman"/>
          <w:sz w:val="24"/>
          <w:szCs w:val="24"/>
        </w:rPr>
        <w:t>. Bursa pe bază de contract, acordată de agentul economic în corespundere cu aranjamentele dintre părţile contractante, va avea un cuantum lunar nu mai mic decât bursa minimă de studii prevăzută din buget</w:t>
      </w:r>
      <w:r w:rsidR="000C301E">
        <w:rPr>
          <w:rFonts w:ascii="Times New Roman" w:hAnsi="Times New Roman" w:cs="Times New Roman"/>
          <w:sz w:val="24"/>
          <w:szCs w:val="24"/>
        </w:rPr>
        <w:t xml:space="preserve"> pentru categoria respectivă.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6</w:t>
      </w:r>
      <w:r w:rsidR="000C301E">
        <w:rPr>
          <w:rFonts w:ascii="Times New Roman" w:hAnsi="Times New Roman" w:cs="Times New Roman"/>
          <w:sz w:val="24"/>
          <w:szCs w:val="24"/>
        </w:rPr>
        <w:t>7</w:t>
      </w:r>
      <w:r w:rsidRPr="001A3C92">
        <w:rPr>
          <w:rFonts w:ascii="Times New Roman" w:hAnsi="Times New Roman" w:cs="Times New Roman"/>
          <w:sz w:val="24"/>
          <w:szCs w:val="24"/>
        </w:rPr>
        <w:t xml:space="preserve">. Bursa pe bază de contract se achită şi pe perioada concediului medical, confirmată prin certificatul respectiv. </w:t>
      </w:r>
    </w:p>
    <w:p w:rsidR="000C301E" w:rsidRDefault="001A3C92" w:rsidP="001A3C92">
      <w:pPr>
        <w:jc w:val="both"/>
        <w:rPr>
          <w:rFonts w:ascii="Times New Roman" w:hAnsi="Times New Roman" w:cs="Times New Roman"/>
          <w:sz w:val="24"/>
          <w:szCs w:val="24"/>
        </w:rPr>
      </w:pPr>
      <w:r w:rsidRPr="001A3C92">
        <w:rPr>
          <w:rFonts w:ascii="Times New Roman" w:hAnsi="Times New Roman" w:cs="Times New Roman"/>
          <w:sz w:val="24"/>
          <w:szCs w:val="24"/>
        </w:rPr>
        <w:t>6</w:t>
      </w:r>
      <w:r w:rsidR="000C301E">
        <w:rPr>
          <w:rFonts w:ascii="Times New Roman" w:hAnsi="Times New Roman" w:cs="Times New Roman"/>
          <w:sz w:val="24"/>
          <w:szCs w:val="24"/>
        </w:rPr>
        <w:t>8</w:t>
      </w:r>
      <w:r w:rsidRPr="001A3C92">
        <w:rPr>
          <w:rFonts w:ascii="Times New Roman" w:hAnsi="Times New Roman" w:cs="Times New Roman"/>
          <w:sz w:val="24"/>
          <w:szCs w:val="24"/>
        </w:rPr>
        <w:t xml:space="preserve">. Dacă numărul elevilor până la finalizarea programului doritori de a încheia contracte cu acelaşi agent economic este mai mare decât numărul burselor ce se oferă, selectarea elevilor până la finalizarea programului se face după criteriile stabilite de agentul economic, solicitându-se, dacă este cazul, concursul instituţiei de învăţământ. </w:t>
      </w:r>
    </w:p>
    <w:p w:rsidR="000C301E" w:rsidRPr="000C301E" w:rsidRDefault="001A3C92" w:rsidP="000C301E">
      <w:pPr>
        <w:jc w:val="center"/>
        <w:rPr>
          <w:rFonts w:ascii="Times New Roman" w:hAnsi="Times New Roman" w:cs="Times New Roman"/>
          <w:b/>
          <w:sz w:val="24"/>
          <w:szCs w:val="24"/>
        </w:rPr>
      </w:pPr>
      <w:r w:rsidRPr="000C301E">
        <w:rPr>
          <w:rFonts w:ascii="Times New Roman" w:hAnsi="Times New Roman" w:cs="Times New Roman"/>
          <w:b/>
          <w:sz w:val="24"/>
          <w:szCs w:val="24"/>
        </w:rPr>
        <w:t>VI. DISPOZIŢII FINALE</w:t>
      </w:r>
    </w:p>
    <w:p w:rsidR="001A3C92" w:rsidRPr="001A3C92" w:rsidRDefault="000C301E" w:rsidP="001A3C92">
      <w:pPr>
        <w:jc w:val="both"/>
        <w:rPr>
          <w:rFonts w:ascii="Times New Roman" w:hAnsi="Times New Roman" w:cs="Times New Roman"/>
          <w:sz w:val="24"/>
          <w:szCs w:val="24"/>
        </w:rPr>
      </w:pPr>
      <w:r>
        <w:rPr>
          <w:rFonts w:ascii="Times New Roman" w:hAnsi="Times New Roman" w:cs="Times New Roman"/>
          <w:sz w:val="24"/>
          <w:szCs w:val="24"/>
        </w:rPr>
        <w:t>79</w:t>
      </w:r>
      <w:r w:rsidR="001A3C92" w:rsidRPr="001A3C92">
        <w:rPr>
          <w:rFonts w:ascii="Times New Roman" w:hAnsi="Times New Roman" w:cs="Times New Roman"/>
          <w:sz w:val="24"/>
          <w:szCs w:val="24"/>
        </w:rPr>
        <w:t>. Conducătorul instituţiei de învăţământ este responsabil pentru întocmirea corectă a listei nominale a candidaţilor la burse, pentru achitarea burselor la timp şi în conformitate cu prevederile prezentului Regulament, pentru mediatizarea informaţiei privind criteriile specifice şi metodologia de acordare a acestora.</w:t>
      </w:r>
    </w:p>
    <w:sectPr w:rsidR="001A3C92" w:rsidRPr="001A3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05F"/>
    <w:multiLevelType w:val="hybridMultilevel"/>
    <w:tmpl w:val="FFAADF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92"/>
    <w:rsid w:val="000C301E"/>
    <w:rsid w:val="001A3C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0C30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0C30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2751</Words>
  <Characters>15960</Characters>
  <Application>Microsoft Office Word</Application>
  <DocSecurity>0</DocSecurity>
  <Lines>133</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2021-02-06T18:09:00Z</dcterms:created>
  <dcterms:modified xsi:type="dcterms:W3CDTF">2021-02-06T18:26:00Z</dcterms:modified>
</cp:coreProperties>
</file>